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7476F1" w14:textId="77777777" w:rsidR="00383797" w:rsidRDefault="00383797" w:rsidP="00383797">
      <w:pPr>
        <w:pStyle w:val="StandardWeb"/>
        <w:shd w:val="clear" w:color="auto" w:fill="FFFFFF"/>
        <w:spacing w:before="0" w:beforeAutospacing="0" w:after="0" w:afterAutospacing="0"/>
        <w:textAlignment w:val="baseline"/>
      </w:pPr>
      <w:r>
        <w:rPr>
          <w:rStyle w:val="Fett"/>
          <w:rFonts w:ascii="Calibri" w:hAnsi="Calibri" w:cs="Calibri"/>
          <w:color w:val="2D5C88"/>
          <w:bdr w:val="none" w:sz="0" w:space="0" w:color="auto" w:frame="1"/>
        </w:rPr>
        <w:t>Die Sportjugend des Landessportbundes Rheinland-Pfalz beteiligt sich an einem Kooperationsprojekt für den deutsch-polnischen Jugendaustausch gemeinsam mit der Deutschen Sportjugend (</w:t>
      </w:r>
      <w:proofErr w:type="spellStart"/>
      <w:r>
        <w:rPr>
          <w:rStyle w:val="Fett"/>
          <w:rFonts w:ascii="Calibri" w:hAnsi="Calibri" w:cs="Calibri"/>
          <w:color w:val="2D5C88"/>
          <w:bdr w:val="none" w:sz="0" w:space="0" w:color="auto" w:frame="1"/>
        </w:rPr>
        <w:t>dsj</w:t>
      </w:r>
      <w:proofErr w:type="spellEnd"/>
      <w:r>
        <w:rPr>
          <w:rStyle w:val="Fett"/>
          <w:rFonts w:ascii="Calibri" w:hAnsi="Calibri" w:cs="Calibri"/>
          <w:color w:val="2D5C88"/>
          <w:bdr w:val="none" w:sz="0" w:space="0" w:color="auto" w:frame="1"/>
        </w:rPr>
        <w:t xml:space="preserve">). In Zusammenarbeit mit der </w:t>
      </w:r>
      <w:proofErr w:type="spellStart"/>
      <w:r>
        <w:rPr>
          <w:rStyle w:val="Fett"/>
          <w:rFonts w:ascii="Calibri" w:hAnsi="Calibri" w:cs="Calibri"/>
          <w:color w:val="2D5C88"/>
          <w:bdr w:val="none" w:sz="0" w:space="0" w:color="auto" w:frame="1"/>
        </w:rPr>
        <w:t>dsj</w:t>
      </w:r>
      <w:proofErr w:type="spellEnd"/>
      <w:r>
        <w:rPr>
          <w:rStyle w:val="Fett"/>
          <w:rFonts w:ascii="Calibri" w:hAnsi="Calibri" w:cs="Calibri"/>
          <w:color w:val="2D5C88"/>
          <w:bdr w:val="none" w:sz="0" w:space="0" w:color="auto" w:frame="1"/>
        </w:rPr>
        <w:t xml:space="preserve"> wird eine deutsch-polnische Partnerbörse zum Kennenlernen der polnischen Partnerorganisation angeboten.  </w:t>
      </w:r>
    </w:p>
    <w:p w14:paraId="3103ACA1" w14:textId="77777777" w:rsidR="00383797" w:rsidRDefault="00383797" w:rsidP="00383797">
      <w:pPr>
        <w:pStyle w:val="StandardWeb"/>
        <w:shd w:val="clear" w:color="auto" w:fill="FFFFFF"/>
        <w:spacing w:before="0" w:beforeAutospacing="0" w:after="0" w:afterAutospacing="0"/>
        <w:textAlignment w:val="baseline"/>
      </w:pPr>
      <w:r>
        <w:rPr>
          <w:rStyle w:val="Fett"/>
          <w:rFonts w:ascii="Calibri" w:hAnsi="Calibri" w:cs="Calibri"/>
          <w:color w:val="2D5C88"/>
          <w:bdr w:val="none" w:sz="0" w:space="0" w:color="auto" w:frame="1"/>
        </w:rPr>
        <w:t> </w:t>
      </w:r>
    </w:p>
    <w:p w14:paraId="5809F88D" w14:textId="77777777" w:rsidR="00383797" w:rsidRDefault="00383797" w:rsidP="00383797">
      <w:pPr>
        <w:pStyle w:val="StandardWeb"/>
        <w:shd w:val="clear" w:color="auto" w:fill="FFFFFF"/>
        <w:spacing w:before="0" w:beforeAutospacing="0" w:after="0" w:afterAutospacing="0"/>
        <w:textAlignment w:val="baseline"/>
      </w:pPr>
      <w:r>
        <w:rPr>
          <w:rFonts w:ascii="Calibri" w:hAnsi="Calibri" w:cs="Calibri"/>
          <w:color w:val="000000"/>
          <w:bdr w:val="none" w:sz="0" w:space="0" w:color="auto" w:frame="1"/>
        </w:rPr>
        <w:t>Die deutsch-polnische Partnerbörse vom </w:t>
      </w:r>
      <w:r>
        <w:rPr>
          <w:rFonts w:ascii="Calibri" w:hAnsi="Calibri" w:cs="Calibri"/>
          <w:b/>
          <w:bCs/>
          <w:color w:val="2D5C88"/>
          <w:bdr w:val="none" w:sz="0" w:space="0" w:color="auto" w:frame="1"/>
        </w:rPr>
        <w:t>26. – 29. September 2024</w:t>
      </w:r>
      <w:r>
        <w:rPr>
          <w:rFonts w:ascii="Calibri" w:hAnsi="Calibri" w:cs="Calibri"/>
          <w:color w:val="666666"/>
          <w:bdr w:val="none" w:sz="0" w:space="0" w:color="auto" w:frame="1"/>
        </w:rPr>
        <w:t> </w:t>
      </w:r>
      <w:r>
        <w:rPr>
          <w:rFonts w:ascii="Calibri" w:hAnsi="Calibri" w:cs="Calibri"/>
          <w:color w:val="000000"/>
          <w:bdr w:val="none" w:sz="0" w:space="0" w:color="auto" w:frame="1"/>
        </w:rPr>
        <w:t>in </w:t>
      </w:r>
      <w:r>
        <w:rPr>
          <w:rStyle w:val="Fett"/>
          <w:rFonts w:ascii="Calibri" w:hAnsi="Calibri" w:cs="Calibri"/>
          <w:color w:val="2D5C88"/>
          <w:bdr w:val="none" w:sz="0" w:space="0" w:color="auto" w:frame="1"/>
        </w:rPr>
        <w:t>Leipzig</w:t>
      </w:r>
      <w:r>
        <w:rPr>
          <w:rFonts w:ascii="Calibri" w:hAnsi="Calibri" w:cs="Calibri"/>
          <w:color w:val="666666"/>
          <w:bdr w:val="none" w:sz="0" w:space="0" w:color="auto" w:frame="1"/>
        </w:rPr>
        <w:t> </w:t>
      </w:r>
      <w:r>
        <w:rPr>
          <w:rFonts w:ascii="Calibri" w:hAnsi="Calibri" w:cs="Calibri"/>
          <w:color w:val="000000"/>
          <w:bdr w:val="none" w:sz="0" w:space="0" w:color="auto" w:frame="1"/>
        </w:rPr>
        <w:t>dient der Vermittlung und dem Aufbau von deutsch-polnischen Vereinspartnerschaften. </w:t>
      </w:r>
    </w:p>
    <w:p w14:paraId="11910F3E" w14:textId="77777777" w:rsidR="00383797" w:rsidRDefault="00383797" w:rsidP="00383797">
      <w:pPr>
        <w:pStyle w:val="StandardWeb"/>
        <w:shd w:val="clear" w:color="auto" w:fill="FFFFFF"/>
        <w:spacing w:before="0" w:beforeAutospacing="0" w:after="0" w:afterAutospacing="0"/>
        <w:textAlignment w:val="baseline"/>
      </w:pPr>
      <w:r>
        <w:rPr>
          <w:rFonts w:ascii="Calibri" w:hAnsi="Calibri" w:cs="Calibri"/>
          <w:bdr w:val="none" w:sz="0" w:space="0" w:color="auto" w:frame="1"/>
        </w:rPr>
        <w:t> </w:t>
      </w:r>
    </w:p>
    <w:p w14:paraId="05028515" w14:textId="77777777" w:rsidR="00383797" w:rsidRDefault="00383797" w:rsidP="00383797">
      <w:pPr>
        <w:pStyle w:val="StandardWeb"/>
        <w:shd w:val="clear" w:color="auto" w:fill="FFFFFF"/>
        <w:spacing w:before="0" w:beforeAutospacing="0" w:after="0" w:afterAutospacing="0"/>
        <w:textAlignment w:val="baseline"/>
      </w:pPr>
      <w:r>
        <w:rPr>
          <w:rFonts w:ascii="Calibri" w:hAnsi="Calibri" w:cs="Calibri"/>
          <w:b/>
          <w:bCs/>
          <w:color w:val="2D5C88"/>
          <w:bdr w:val="none" w:sz="0" w:space="0" w:color="auto" w:frame="1"/>
        </w:rPr>
        <w:t>Warum eine Partnerschaft mit Polen?</w:t>
      </w:r>
    </w:p>
    <w:p w14:paraId="4CB83C03" w14:textId="77777777" w:rsidR="00383797" w:rsidRDefault="00383797" w:rsidP="00383797">
      <w:pPr>
        <w:pStyle w:val="StandardWeb"/>
        <w:shd w:val="clear" w:color="auto" w:fill="FFFFFF"/>
        <w:spacing w:before="0" w:beforeAutospacing="0" w:after="0" w:afterAutospacing="0"/>
        <w:textAlignment w:val="baseline"/>
      </w:pPr>
      <w:r>
        <w:rPr>
          <w:rFonts w:ascii="Calibri" w:hAnsi="Calibri" w:cs="Calibri"/>
          <w:color w:val="000000"/>
          <w:bdr w:val="none" w:sz="0" w:space="0" w:color="auto" w:frame="1"/>
        </w:rPr>
        <w:t xml:space="preserve">Polen ist ein attraktiver Partner in Punkto Sportstätten, Preisniveau und für den allgemeinen Blick über den sportlichen Tellerrand. Durch die historische Verbindung beider Länder ist das Interesse und die Notwendigkeit vorhanden, einander besser kennenzulernen. Zudem bietet das </w:t>
      </w:r>
      <w:hyperlink r:id="rId5" w:history="1">
        <w:r>
          <w:rPr>
            <w:rStyle w:val="Hyperlink"/>
            <w:rFonts w:ascii="Calibri" w:hAnsi="Calibri" w:cs="Calibri"/>
            <w:bdr w:val="none" w:sz="0" w:space="0" w:color="auto" w:frame="1"/>
          </w:rPr>
          <w:t>Deutsch-Polnische Jugendwerk</w:t>
        </w:r>
      </w:hyperlink>
      <w:r>
        <w:rPr>
          <w:rFonts w:ascii="Calibri" w:hAnsi="Calibri" w:cs="Calibri"/>
          <w:color w:val="000000"/>
          <w:bdr w:val="none" w:sz="0" w:space="0" w:color="auto" w:frame="1"/>
        </w:rPr>
        <w:t xml:space="preserve"> attraktive Fördermöglichkeiten für Jugendbegegnungen im Sport.</w:t>
      </w:r>
    </w:p>
    <w:p w14:paraId="52E32092" w14:textId="77777777" w:rsidR="00383797" w:rsidRDefault="00383797" w:rsidP="00383797">
      <w:pPr>
        <w:pStyle w:val="StandardWeb"/>
        <w:shd w:val="clear" w:color="auto" w:fill="FFFFFF"/>
        <w:spacing w:before="0" w:beforeAutospacing="0" w:after="0" w:afterAutospacing="0"/>
        <w:textAlignment w:val="baseline"/>
      </w:pPr>
      <w:r>
        <w:rPr>
          <w:rFonts w:ascii="Calibri" w:hAnsi="Calibri" w:cs="Calibri"/>
        </w:rPr>
        <w:t> </w:t>
      </w:r>
    </w:p>
    <w:p w14:paraId="6E6566F0" w14:textId="77777777" w:rsidR="00383797" w:rsidRDefault="00383797" w:rsidP="00383797">
      <w:pPr>
        <w:pStyle w:val="StandardWeb"/>
        <w:shd w:val="clear" w:color="auto" w:fill="FFFFFF"/>
        <w:spacing w:before="0" w:beforeAutospacing="0" w:after="0" w:afterAutospacing="0"/>
        <w:textAlignment w:val="baseline"/>
      </w:pPr>
      <w:r>
        <w:rPr>
          <w:rFonts w:ascii="Calibri" w:hAnsi="Calibri" w:cs="Calibri"/>
          <w:b/>
          <w:bCs/>
          <w:color w:val="2D5C88"/>
          <w:bdr w:val="none" w:sz="0" w:space="0" w:color="auto" w:frame="1"/>
        </w:rPr>
        <w:t>Ziel, Inhalte &amp; Teilnahmebedingungen</w:t>
      </w:r>
    </w:p>
    <w:p w14:paraId="432B0697" w14:textId="77777777" w:rsidR="00383797" w:rsidRDefault="00383797" w:rsidP="00383797">
      <w:pPr>
        <w:pStyle w:val="StandardWeb"/>
        <w:shd w:val="clear" w:color="auto" w:fill="FFFFFF"/>
        <w:spacing w:before="0" w:beforeAutospacing="0" w:after="0" w:afterAutospacing="0"/>
        <w:textAlignment w:val="baseline"/>
      </w:pPr>
      <w:r>
        <w:rPr>
          <w:rFonts w:ascii="Calibri" w:hAnsi="Calibri" w:cs="Calibri"/>
          <w:color w:val="000000"/>
          <w:bdr w:val="none" w:sz="0" w:space="0" w:color="auto" w:frame="1"/>
        </w:rPr>
        <w:t>Die Partnerbörse bringt jeweils eine*n Vertreter*in der deutschen und polnischen Partnerorganisationen zusammen. Eine Teilnahme an der Partnerbörse ist möglich, wenn im Vorfeld eine geeignete Partnerorganisation in Polen vermittelt werden konnte und auch, wenn noch kein Partner in Polen gefunden wurde.  Ziel der Veranstaltung ist das gegenseitige persönliche Kennenlernen sowie das gemeinsame Planen von ersten Begegnungsprojekten. Durch Hinweise zu Inhalten, Finanzierung und pädagogischer Gestaltung der Programme soll die erste Planung erleichtert werden. Die Teilnahmegebühr liegt bei 100,- Euro. Darin enthalten sind Reisekosten, Unterkunft, Verpflegung und Programmkosten. </w:t>
      </w:r>
    </w:p>
    <w:p w14:paraId="64A89D01" w14:textId="77777777" w:rsidR="00383797" w:rsidRDefault="00383797" w:rsidP="00383797">
      <w:r>
        <w:rPr>
          <w:rFonts w:ascii="Calibri" w:hAnsi="Calibri" w:cs="Calibri"/>
          <w:sz w:val="24"/>
          <w:szCs w:val="24"/>
        </w:rPr>
        <w:t> </w:t>
      </w:r>
    </w:p>
    <w:p w14:paraId="339C1A83" w14:textId="77777777" w:rsidR="00383797" w:rsidRDefault="00383797" w:rsidP="00383797">
      <w:r>
        <w:rPr>
          <w:rFonts w:ascii="Calibri" w:hAnsi="Calibri" w:cs="Calibri"/>
          <w:sz w:val="24"/>
          <w:szCs w:val="24"/>
        </w:rPr>
        <w:t>Uns liegt eine Liste mit Vereinen vor, die aktuell aktiv auf der Partnersuche sind. Darin sind folgende Sportarten vertreten:</w:t>
      </w:r>
    </w:p>
    <w:p w14:paraId="06B1E3B1" w14:textId="77777777" w:rsidR="00383797" w:rsidRDefault="00383797" w:rsidP="00383797">
      <w:r>
        <w:rPr>
          <w:rFonts w:ascii="Calibri" w:hAnsi="Calibri" w:cs="Calibri"/>
          <w:color w:val="272A5F"/>
          <w:sz w:val="24"/>
          <w:szCs w:val="24"/>
        </w:rPr>
        <w:t> </w:t>
      </w:r>
    </w:p>
    <w:p w14:paraId="7178B771" w14:textId="77777777" w:rsidR="00383797" w:rsidRDefault="00383797" w:rsidP="00383797">
      <w:pPr>
        <w:pStyle w:val="Listenabsatz"/>
        <w:numPr>
          <w:ilvl w:val="0"/>
          <w:numId w:val="1"/>
        </w:numPr>
        <w:contextualSpacing w:val="0"/>
        <w:rPr>
          <w:rFonts w:eastAsia="Times New Roman"/>
        </w:rPr>
      </w:pPr>
      <w:r>
        <w:rPr>
          <w:rFonts w:ascii="Calibri" w:eastAsia="Times New Roman" w:hAnsi="Calibri" w:cs="Calibri"/>
          <w:sz w:val="24"/>
          <w:szCs w:val="24"/>
        </w:rPr>
        <w:t>Akrobatik</w:t>
      </w:r>
    </w:p>
    <w:p w14:paraId="3F226875" w14:textId="77777777" w:rsidR="00383797" w:rsidRDefault="00383797" w:rsidP="00383797">
      <w:pPr>
        <w:pStyle w:val="Listenabsatz"/>
        <w:numPr>
          <w:ilvl w:val="0"/>
          <w:numId w:val="1"/>
        </w:numPr>
        <w:contextualSpacing w:val="0"/>
        <w:rPr>
          <w:rFonts w:eastAsia="Times New Roman"/>
        </w:rPr>
      </w:pPr>
      <w:r>
        <w:rPr>
          <w:rFonts w:ascii="Calibri" w:eastAsia="Times New Roman" w:hAnsi="Calibri" w:cs="Calibri"/>
          <w:sz w:val="24"/>
          <w:szCs w:val="24"/>
        </w:rPr>
        <w:t>Leichtathletik*</w:t>
      </w:r>
    </w:p>
    <w:p w14:paraId="260E1477" w14:textId="77777777" w:rsidR="00383797" w:rsidRDefault="00383797" w:rsidP="00383797">
      <w:pPr>
        <w:pStyle w:val="Listenabsatz"/>
        <w:numPr>
          <w:ilvl w:val="0"/>
          <w:numId w:val="1"/>
        </w:numPr>
        <w:contextualSpacing w:val="0"/>
        <w:rPr>
          <w:rFonts w:eastAsia="Times New Roman"/>
        </w:rPr>
      </w:pPr>
      <w:r>
        <w:rPr>
          <w:rFonts w:ascii="Calibri" w:eastAsia="Times New Roman" w:hAnsi="Calibri" w:cs="Calibri"/>
          <w:sz w:val="24"/>
          <w:szCs w:val="24"/>
        </w:rPr>
        <w:t>Badminton</w:t>
      </w:r>
    </w:p>
    <w:p w14:paraId="0533E968" w14:textId="77777777" w:rsidR="00383797" w:rsidRDefault="00383797" w:rsidP="00383797">
      <w:pPr>
        <w:pStyle w:val="Listenabsatz"/>
        <w:numPr>
          <w:ilvl w:val="0"/>
          <w:numId w:val="1"/>
        </w:numPr>
        <w:contextualSpacing w:val="0"/>
        <w:rPr>
          <w:rFonts w:eastAsia="Times New Roman"/>
        </w:rPr>
      </w:pPr>
      <w:r>
        <w:rPr>
          <w:rFonts w:ascii="Calibri" w:eastAsia="Times New Roman" w:hAnsi="Calibri" w:cs="Calibri"/>
          <w:sz w:val="24"/>
          <w:szCs w:val="24"/>
        </w:rPr>
        <w:t>Frauen-Basketball</w:t>
      </w:r>
    </w:p>
    <w:p w14:paraId="338DFBE5" w14:textId="77777777" w:rsidR="00383797" w:rsidRDefault="00383797" w:rsidP="00383797">
      <w:pPr>
        <w:pStyle w:val="Listenabsatz"/>
        <w:numPr>
          <w:ilvl w:val="0"/>
          <w:numId w:val="1"/>
        </w:numPr>
        <w:contextualSpacing w:val="0"/>
        <w:rPr>
          <w:rFonts w:eastAsia="Times New Roman"/>
        </w:rPr>
      </w:pPr>
      <w:r>
        <w:rPr>
          <w:rFonts w:ascii="Calibri" w:eastAsia="Times New Roman" w:hAnsi="Calibri" w:cs="Calibri"/>
          <w:sz w:val="24"/>
          <w:szCs w:val="24"/>
        </w:rPr>
        <w:t>Beach-Volleyball</w:t>
      </w:r>
    </w:p>
    <w:p w14:paraId="6905541C" w14:textId="77777777" w:rsidR="00383797" w:rsidRDefault="00383797" w:rsidP="00383797">
      <w:pPr>
        <w:pStyle w:val="Listenabsatz"/>
        <w:numPr>
          <w:ilvl w:val="0"/>
          <w:numId w:val="1"/>
        </w:numPr>
        <w:contextualSpacing w:val="0"/>
        <w:rPr>
          <w:rFonts w:eastAsia="Times New Roman"/>
        </w:rPr>
      </w:pPr>
      <w:r>
        <w:rPr>
          <w:rFonts w:ascii="Calibri" w:eastAsia="Times New Roman" w:hAnsi="Calibri" w:cs="Calibri"/>
          <w:sz w:val="24"/>
          <w:szCs w:val="24"/>
        </w:rPr>
        <w:t>Boxen</w:t>
      </w:r>
    </w:p>
    <w:p w14:paraId="0C78A0CC" w14:textId="77777777" w:rsidR="00383797" w:rsidRDefault="00383797" w:rsidP="00383797">
      <w:pPr>
        <w:pStyle w:val="Listenabsatz"/>
        <w:numPr>
          <w:ilvl w:val="0"/>
          <w:numId w:val="1"/>
        </w:numPr>
        <w:contextualSpacing w:val="0"/>
        <w:rPr>
          <w:rFonts w:eastAsia="Times New Roman"/>
        </w:rPr>
      </w:pPr>
      <w:r>
        <w:rPr>
          <w:rFonts w:ascii="Calibri" w:eastAsia="Times New Roman" w:hAnsi="Calibri" w:cs="Calibri"/>
          <w:sz w:val="24"/>
          <w:szCs w:val="24"/>
        </w:rPr>
        <w:t>Cheerleading</w:t>
      </w:r>
    </w:p>
    <w:p w14:paraId="0ABD77CC" w14:textId="77777777" w:rsidR="00383797" w:rsidRDefault="00383797" w:rsidP="00383797">
      <w:pPr>
        <w:pStyle w:val="Listenabsatz"/>
        <w:numPr>
          <w:ilvl w:val="0"/>
          <w:numId w:val="1"/>
        </w:numPr>
        <w:contextualSpacing w:val="0"/>
        <w:rPr>
          <w:rFonts w:eastAsia="Times New Roman"/>
        </w:rPr>
      </w:pPr>
      <w:r>
        <w:rPr>
          <w:rFonts w:ascii="Calibri" w:eastAsia="Times New Roman" w:hAnsi="Calibri" w:cs="Calibri"/>
          <w:sz w:val="24"/>
          <w:szCs w:val="24"/>
        </w:rPr>
        <w:t>Eisschnelllauf</w:t>
      </w:r>
    </w:p>
    <w:p w14:paraId="21A97DBD" w14:textId="77777777" w:rsidR="00383797" w:rsidRDefault="00383797" w:rsidP="00383797">
      <w:pPr>
        <w:pStyle w:val="Listenabsatz"/>
        <w:numPr>
          <w:ilvl w:val="0"/>
          <w:numId w:val="1"/>
        </w:numPr>
        <w:contextualSpacing w:val="0"/>
        <w:rPr>
          <w:rFonts w:eastAsia="Times New Roman"/>
        </w:rPr>
      </w:pPr>
      <w:r>
        <w:rPr>
          <w:rFonts w:ascii="Calibri" w:eastAsia="Times New Roman" w:hAnsi="Calibri" w:cs="Calibri"/>
          <w:sz w:val="24"/>
          <w:szCs w:val="24"/>
        </w:rPr>
        <w:t>(Frauen-)Fußball*</w:t>
      </w:r>
    </w:p>
    <w:p w14:paraId="7E499113" w14:textId="77777777" w:rsidR="00383797" w:rsidRDefault="00383797" w:rsidP="00383797">
      <w:pPr>
        <w:pStyle w:val="Listenabsatz"/>
        <w:numPr>
          <w:ilvl w:val="0"/>
          <w:numId w:val="1"/>
        </w:numPr>
        <w:contextualSpacing w:val="0"/>
        <w:rPr>
          <w:rFonts w:eastAsia="Times New Roman"/>
        </w:rPr>
      </w:pPr>
      <w:r>
        <w:rPr>
          <w:rFonts w:ascii="Calibri" w:eastAsia="Times New Roman" w:hAnsi="Calibri" w:cs="Calibri"/>
          <w:sz w:val="24"/>
          <w:szCs w:val="24"/>
        </w:rPr>
        <w:t>Futsal</w:t>
      </w:r>
    </w:p>
    <w:p w14:paraId="674F88CD" w14:textId="77777777" w:rsidR="00383797" w:rsidRDefault="00383797" w:rsidP="00383797">
      <w:pPr>
        <w:pStyle w:val="Listenabsatz"/>
        <w:numPr>
          <w:ilvl w:val="0"/>
          <w:numId w:val="1"/>
        </w:numPr>
        <w:contextualSpacing w:val="0"/>
        <w:rPr>
          <w:rFonts w:eastAsia="Times New Roman"/>
        </w:rPr>
      </w:pPr>
      <w:r>
        <w:rPr>
          <w:rFonts w:ascii="Calibri" w:eastAsia="Times New Roman" w:hAnsi="Calibri" w:cs="Calibri"/>
          <w:sz w:val="24"/>
          <w:szCs w:val="24"/>
        </w:rPr>
        <w:t>Gewichtheben</w:t>
      </w:r>
    </w:p>
    <w:p w14:paraId="714006E6" w14:textId="77777777" w:rsidR="00383797" w:rsidRDefault="00383797" w:rsidP="00383797">
      <w:pPr>
        <w:pStyle w:val="Listenabsatz"/>
        <w:numPr>
          <w:ilvl w:val="0"/>
          <w:numId w:val="1"/>
        </w:numPr>
        <w:contextualSpacing w:val="0"/>
        <w:rPr>
          <w:rFonts w:eastAsia="Times New Roman"/>
        </w:rPr>
      </w:pPr>
      <w:r>
        <w:rPr>
          <w:rFonts w:ascii="Calibri" w:eastAsia="Times New Roman" w:hAnsi="Calibri" w:cs="Calibri"/>
          <w:sz w:val="24"/>
          <w:szCs w:val="24"/>
        </w:rPr>
        <w:t>Handball*</w:t>
      </w:r>
    </w:p>
    <w:p w14:paraId="40558B02" w14:textId="77777777" w:rsidR="00383797" w:rsidRDefault="00383797" w:rsidP="00383797">
      <w:pPr>
        <w:pStyle w:val="Listenabsatz"/>
        <w:numPr>
          <w:ilvl w:val="0"/>
          <w:numId w:val="1"/>
        </w:numPr>
        <w:contextualSpacing w:val="0"/>
        <w:rPr>
          <w:rFonts w:eastAsia="Times New Roman"/>
        </w:rPr>
      </w:pPr>
      <w:r>
        <w:rPr>
          <w:rFonts w:ascii="Calibri" w:eastAsia="Times New Roman" w:hAnsi="Calibri" w:cs="Calibri"/>
          <w:sz w:val="24"/>
          <w:szCs w:val="24"/>
        </w:rPr>
        <w:t>Judo</w:t>
      </w:r>
    </w:p>
    <w:p w14:paraId="2CC2A378" w14:textId="77777777" w:rsidR="00383797" w:rsidRDefault="00383797" w:rsidP="00383797">
      <w:pPr>
        <w:pStyle w:val="Listenabsatz"/>
        <w:numPr>
          <w:ilvl w:val="0"/>
          <w:numId w:val="1"/>
        </w:numPr>
        <w:contextualSpacing w:val="0"/>
        <w:rPr>
          <w:rFonts w:eastAsia="Times New Roman"/>
        </w:rPr>
      </w:pPr>
      <w:r>
        <w:rPr>
          <w:rFonts w:ascii="Calibri" w:eastAsia="Times New Roman" w:hAnsi="Calibri" w:cs="Calibri"/>
          <w:sz w:val="24"/>
          <w:szCs w:val="24"/>
        </w:rPr>
        <w:t>Versch. Karateformen</w:t>
      </w:r>
    </w:p>
    <w:p w14:paraId="420600F8" w14:textId="77777777" w:rsidR="00383797" w:rsidRDefault="00383797" w:rsidP="00383797">
      <w:pPr>
        <w:pStyle w:val="Listenabsatz"/>
        <w:numPr>
          <w:ilvl w:val="0"/>
          <w:numId w:val="1"/>
        </w:numPr>
        <w:contextualSpacing w:val="0"/>
        <w:rPr>
          <w:rFonts w:eastAsia="Times New Roman"/>
        </w:rPr>
      </w:pPr>
      <w:proofErr w:type="spellStart"/>
      <w:r>
        <w:rPr>
          <w:rFonts w:ascii="Calibri" w:eastAsia="Times New Roman" w:hAnsi="Calibri" w:cs="Calibri"/>
          <w:sz w:val="24"/>
          <w:szCs w:val="24"/>
        </w:rPr>
        <w:t>Kayak</w:t>
      </w:r>
      <w:proofErr w:type="spellEnd"/>
      <w:r>
        <w:rPr>
          <w:rFonts w:ascii="Calibri" w:eastAsia="Times New Roman" w:hAnsi="Calibri" w:cs="Calibri"/>
          <w:sz w:val="24"/>
          <w:szCs w:val="24"/>
        </w:rPr>
        <w:t xml:space="preserve"> Wildwasser</w:t>
      </w:r>
    </w:p>
    <w:p w14:paraId="7B6003C8" w14:textId="77777777" w:rsidR="00383797" w:rsidRDefault="00383797" w:rsidP="00383797">
      <w:pPr>
        <w:pStyle w:val="Listenabsatz"/>
        <w:numPr>
          <w:ilvl w:val="0"/>
          <w:numId w:val="1"/>
        </w:numPr>
        <w:contextualSpacing w:val="0"/>
        <w:rPr>
          <w:rFonts w:eastAsia="Times New Roman"/>
        </w:rPr>
      </w:pPr>
      <w:proofErr w:type="spellStart"/>
      <w:r>
        <w:rPr>
          <w:rFonts w:ascii="Calibri" w:eastAsia="Times New Roman" w:hAnsi="Calibri" w:cs="Calibri"/>
          <w:sz w:val="24"/>
          <w:szCs w:val="24"/>
        </w:rPr>
        <w:t>Kickboxing</w:t>
      </w:r>
      <w:proofErr w:type="spellEnd"/>
    </w:p>
    <w:p w14:paraId="2D7DF9C2" w14:textId="77777777" w:rsidR="00383797" w:rsidRDefault="00383797" w:rsidP="00383797">
      <w:pPr>
        <w:pStyle w:val="Listenabsatz"/>
        <w:numPr>
          <w:ilvl w:val="0"/>
          <w:numId w:val="1"/>
        </w:numPr>
        <w:contextualSpacing w:val="0"/>
        <w:rPr>
          <w:rFonts w:eastAsia="Times New Roman"/>
        </w:rPr>
      </w:pPr>
      <w:proofErr w:type="gramStart"/>
      <w:r>
        <w:rPr>
          <w:rFonts w:ascii="Calibri" w:eastAsia="Times New Roman" w:hAnsi="Calibri" w:cs="Calibri"/>
          <w:sz w:val="24"/>
          <w:szCs w:val="24"/>
        </w:rPr>
        <w:t>Radsport ;</w:t>
      </w:r>
      <w:proofErr w:type="gramEnd"/>
      <w:r>
        <w:rPr>
          <w:rFonts w:ascii="Calibri" w:eastAsia="Times New Roman" w:hAnsi="Calibri" w:cs="Calibri"/>
          <w:sz w:val="24"/>
          <w:szCs w:val="24"/>
        </w:rPr>
        <w:t xml:space="preserve"> Mountainbike</w:t>
      </w:r>
    </w:p>
    <w:p w14:paraId="54E342BE" w14:textId="77777777" w:rsidR="00383797" w:rsidRDefault="00383797" w:rsidP="00383797">
      <w:pPr>
        <w:pStyle w:val="Listenabsatz"/>
        <w:numPr>
          <w:ilvl w:val="0"/>
          <w:numId w:val="1"/>
        </w:numPr>
        <w:contextualSpacing w:val="0"/>
        <w:rPr>
          <w:rFonts w:eastAsia="Times New Roman"/>
        </w:rPr>
      </w:pPr>
      <w:r>
        <w:rPr>
          <w:rFonts w:ascii="Calibri" w:eastAsia="Times New Roman" w:hAnsi="Calibri" w:cs="Calibri"/>
          <w:sz w:val="24"/>
          <w:szCs w:val="24"/>
        </w:rPr>
        <w:t>Rollschuhfahren</w:t>
      </w:r>
    </w:p>
    <w:p w14:paraId="2D8466DD" w14:textId="77777777" w:rsidR="00383797" w:rsidRDefault="00383797" w:rsidP="00383797">
      <w:pPr>
        <w:pStyle w:val="Listenabsatz"/>
        <w:numPr>
          <w:ilvl w:val="0"/>
          <w:numId w:val="1"/>
        </w:numPr>
        <w:contextualSpacing w:val="0"/>
        <w:rPr>
          <w:rFonts w:eastAsia="Times New Roman"/>
        </w:rPr>
      </w:pPr>
      <w:r>
        <w:rPr>
          <w:rFonts w:ascii="Calibri" w:eastAsia="Times New Roman" w:hAnsi="Calibri" w:cs="Calibri"/>
          <w:sz w:val="24"/>
          <w:szCs w:val="24"/>
        </w:rPr>
        <w:lastRenderedPageBreak/>
        <w:t>Rugby</w:t>
      </w:r>
    </w:p>
    <w:p w14:paraId="4B6AFF15" w14:textId="77777777" w:rsidR="00383797" w:rsidRDefault="00383797" w:rsidP="00383797">
      <w:pPr>
        <w:pStyle w:val="Listenabsatz"/>
        <w:numPr>
          <w:ilvl w:val="0"/>
          <w:numId w:val="1"/>
        </w:numPr>
        <w:contextualSpacing w:val="0"/>
        <w:rPr>
          <w:rFonts w:eastAsia="Times New Roman"/>
        </w:rPr>
      </w:pPr>
      <w:r>
        <w:rPr>
          <w:rFonts w:ascii="Calibri" w:eastAsia="Times New Roman" w:hAnsi="Calibri" w:cs="Calibri"/>
          <w:sz w:val="24"/>
          <w:szCs w:val="24"/>
        </w:rPr>
        <w:t>Schach</w:t>
      </w:r>
    </w:p>
    <w:p w14:paraId="62C89774" w14:textId="77777777" w:rsidR="00383797" w:rsidRDefault="00383797" w:rsidP="00383797">
      <w:pPr>
        <w:pStyle w:val="Listenabsatz"/>
        <w:numPr>
          <w:ilvl w:val="0"/>
          <w:numId w:val="1"/>
        </w:numPr>
        <w:contextualSpacing w:val="0"/>
        <w:rPr>
          <w:rFonts w:eastAsia="Times New Roman"/>
        </w:rPr>
      </w:pPr>
      <w:r>
        <w:rPr>
          <w:rFonts w:ascii="Calibri" w:eastAsia="Times New Roman" w:hAnsi="Calibri" w:cs="Calibri"/>
          <w:sz w:val="24"/>
          <w:szCs w:val="24"/>
        </w:rPr>
        <w:t>Schwimmen</w:t>
      </w:r>
    </w:p>
    <w:p w14:paraId="44671A47" w14:textId="77777777" w:rsidR="00383797" w:rsidRDefault="00383797" w:rsidP="00383797">
      <w:pPr>
        <w:pStyle w:val="Listenabsatz"/>
        <w:numPr>
          <w:ilvl w:val="0"/>
          <w:numId w:val="1"/>
        </w:numPr>
        <w:contextualSpacing w:val="0"/>
        <w:rPr>
          <w:rFonts w:eastAsia="Times New Roman"/>
        </w:rPr>
      </w:pPr>
      <w:r>
        <w:rPr>
          <w:rFonts w:ascii="Calibri" w:eastAsia="Times New Roman" w:hAnsi="Calibri" w:cs="Calibri"/>
          <w:sz w:val="24"/>
          <w:szCs w:val="24"/>
        </w:rPr>
        <w:t>Olymp. Taekwondo</w:t>
      </w:r>
    </w:p>
    <w:p w14:paraId="4267E72A" w14:textId="77777777" w:rsidR="00383797" w:rsidRDefault="00383797" w:rsidP="00383797">
      <w:pPr>
        <w:pStyle w:val="Listenabsatz"/>
        <w:numPr>
          <w:ilvl w:val="0"/>
          <w:numId w:val="1"/>
        </w:numPr>
        <w:contextualSpacing w:val="0"/>
        <w:rPr>
          <w:rFonts w:eastAsia="Times New Roman"/>
        </w:rPr>
      </w:pPr>
      <w:r>
        <w:rPr>
          <w:rFonts w:ascii="Calibri" w:eastAsia="Times New Roman" w:hAnsi="Calibri" w:cs="Calibri"/>
          <w:sz w:val="24"/>
          <w:szCs w:val="24"/>
        </w:rPr>
        <w:t>Tischtennis</w:t>
      </w:r>
    </w:p>
    <w:p w14:paraId="271C1A24" w14:textId="77777777" w:rsidR="00383797" w:rsidRDefault="00383797" w:rsidP="00383797">
      <w:pPr>
        <w:pStyle w:val="Listenabsatz"/>
        <w:numPr>
          <w:ilvl w:val="0"/>
          <w:numId w:val="1"/>
        </w:numPr>
        <w:contextualSpacing w:val="0"/>
        <w:rPr>
          <w:rFonts w:eastAsia="Times New Roman"/>
        </w:rPr>
      </w:pPr>
      <w:r>
        <w:rPr>
          <w:rFonts w:ascii="Calibri" w:eastAsia="Times New Roman" w:hAnsi="Calibri" w:cs="Calibri"/>
          <w:sz w:val="24"/>
          <w:szCs w:val="24"/>
        </w:rPr>
        <w:t>Tennis</w:t>
      </w:r>
    </w:p>
    <w:p w14:paraId="7C238F6C" w14:textId="77777777" w:rsidR="00383797" w:rsidRDefault="00383797" w:rsidP="00383797">
      <w:pPr>
        <w:pStyle w:val="Listenabsatz"/>
        <w:numPr>
          <w:ilvl w:val="0"/>
          <w:numId w:val="1"/>
        </w:numPr>
        <w:contextualSpacing w:val="0"/>
        <w:rPr>
          <w:rFonts w:eastAsia="Times New Roman"/>
        </w:rPr>
      </w:pPr>
      <w:r>
        <w:rPr>
          <w:rFonts w:ascii="Calibri" w:eastAsia="Times New Roman" w:hAnsi="Calibri" w:cs="Calibri"/>
          <w:sz w:val="24"/>
          <w:szCs w:val="24"/>
        </w:rPr>
        <w:t>Triathlon</w:t>
      </w:r>
    </w:p>
    <w:p w14:paraId="7B4212D9" w14:textId="77777777" w:rsidR="00383797" w:rsidRDefault="00383797" w:rsidP="00383797">
      <w:pPr>
        <w:pStyle w:val="Listenabsatz"/>
        <w:numPr>
          <w:ilvl w:val="0"/>
          <w:numId w:val="1"/>
        </w:numPr>
        <w:contextualSpacing w:val="0"/>
        <w:rPr>
          <w:rFonts w:eastAsia="Times New Roman"/>
        </w:rPr>
      </w:pPr>
      <w:r>
        <w:rPr>
          <w:rFonts w:ascii="Calibri" w:eastAsia="Times New Roman" w:hAnsi="Calibri" w:cs="Calibri"/>
          <w:sz w:val="24"/>
          <w:szCs w:val="24"/>
        </w:rPr>
        <w:t>(Frauen-)Volleyball</w:t>
      </w:r>
    </w:p>
    <w:p w14:paraId="30DA0F56" w14:textId="77777777" w:rsidR="00383797" w:rsidRDefault="00383797" w:rsidP="00383797">
      <w:pPr>
        <w:pStyle w:val="Listenabsatz"/>
        <w:numPr>
          <w:ilvl w:val="0"/>
          <w:numId w:val="1"/>
        </w:numPr>
        <w:contextualSpacing w:val="0"/>
        <w:rPr>
          <w:rFonts w:eastAsia="Times New Roman"/>
        </w:rPr>
      </w:pPr>
      <w:r>
        <w:rPr>
          <w:rFonts w:ascii="Calibri" w:eastAsia="Times New Roman" w:hAnsi="Calibri" w:cs="Calibri"/>
          <w:sz w:val="24"/>
          <w:szCs w:val="24"/>
        </w:rPr>
        <w:t>Wrestling versch. Arten</w:t>
      </w:r>
    </w:p>
    <w:p w14:paraId="388B1D80" w14:textId="77777777" w:rsidR="00383797" w:rsidRDefault="00383797" w:rsidP="00383797">
      <w:pPr>
        <w:pStyle w:val="Listenabsatz"/>
      </w:pPr>
      <w:r>
        <w:rPr>
          <w:rFonts w:ascii="Calibri" w:hAnsi="Calibri" w:cs="Calibri"/>
          <w:sz w:val="24"/>
          <w:szCs w:val="24"/>
        </w:rPr>
        <w:t> </w:t>
      </w:r>
    </w:p>
    <w:p w14:paraId="4BF78760" w14:textId="77777777" w:rsidR="00383797" w:rsidRDefault="00383797" w:rsidP="00383797">
      <w:r>
        <w:rPr>
          <w:rFonts w:ascii="Calibri" w:hAnsi="Calibri" w:cs="Calibri"/>
          <w:sz w:val="24"/>
          <w:szCs w:val="24"/>
        </w:rPr>
        <w:t>* u.a. Vereine aus der rheinland-pfälzischen Partnerregion „</w:t>
      </w:r>
      <w:hyperlink r:id="rId6" w:history="1">
        <w:r>
          <w:rPr>
            <w:rStyle w:val="Hyperlink"/>
            <w:rFonts w:ascii="Calibri" w:hAnsi="Calibri" w:cs="Calibri"/>
            <w:color w:val="auto"/>
            <w:sz w:val="24"/>
            <w:szCs w:val="24"/>
          </w:rPr>
          <w:t>Woiwodschaft Oppeln</w:t>
        </w:r>
      </w:hyperlink>
      <w:r>
        <w:rPr>
          <w:rFonts w:ascii="Calibri" w:hAnsi="Calibri" w:cs="Calibri"/>
          <w:sz w:val="24"/>
          <w:szCs w:val="24"/>
        </w:rPr>
        <w:t>“.</w:t>
      </w:r>
    </w:p>
    <w:p w14:paraId="7211397A" w14:textId="77777777" w:rsidR="00383797" w:rsidRDefault="00383797" w:rsidP="00383797">
      <w:r>
        <w:rPr>
          <w:rFonts w:ascii="Calibri" w:hAnsi="Calibri" w:cs="Calibri"/>
          <w:sz w:val="24"/>
          <w:szCs w:val="24"/>
        </w:rPr>
        <w:t>Sollte Ihre Sportart nicht vertreten sein, so ist die Wahrscheinlichkeit sehr hoch, dass ein potenzieller Verein in Polen gefunden wird, denn das Interesse an Austausch mit Deutschland ist dort sehr hoch!</w:t>
      </w:r>
    </w:p>
    <w:p w14:paraId="19D6E1BA" w14:textId="77777777" w:rsidR="00383797" w:rsidRDefault="00383797" w:rsidP="00383797">
      <w:r>
        <w:rPr>
          <w:rFonts w:ascii="Calibri" w:hAnsi="Calibri" w:cs="Calibri"/>
        </w:rPr>
        <w:t> </w:t>
      </w:r>
    </w:p>
    <w:p w14:paraId="639E5F54" w14:textId="77777777" w:rsidR="00383797" w:rsidRDefault="00383797" w:rsidP="00383797">
      <w:pPr>
        <w:pStyle w:val="StandardWeb"/>
        <w:shd w:val="clear" w:color="auto" w:fill="FFFFFF"/>
        <w:spacing w:before="0" w:beforeAutospacing="0" w:after="0" w:afterAutospacing="0"/>
        <w:textAlignment w:val="baseline"/>
      </w:pPr>
      <w:r>
        <w:rPr>
          <w:rFonts w:ascii="Calibri" w:hAnsi="Calibri" w:cs="Calibri"/>
          <w:color w:val="000000"/>
          <w:bdr w:val="none" w:sz="0" w:space="0" w:color="auto" w:frame="1"/>
        </w:rPr>
        <w:t>Interessierte Vereine melden sich bitte über </w:t>
      </w:r>
      <w:hyperlink r:id="rId7" w:tgtFrame="_blank" w:history="1">
        <w:r>
          <w:rPr>
            <w:rStyle w:val="Hyperlink"/>
            <w:rFonts w:ascii="Calibri" w:hAnsi="Calibri" w:cs="Calibri"/>
            <w:b/>
            <w:bCs/>
            <w:color w:val="2D5C88"/>
            <w:bdr w:val="none" w:sz="0" w:space="0" w:color="auto" w:frame="1"/>
          </w:rPr>
          <w:t>dieses Formular</w:t>
        </w:r>
      </w:hyperlink>
      <w:r>
        <w:rPr>
          <w:rStyle w:val="Fett"/>
          <w:rFonts w:ascii="Calibri" w:hAnsi="Calibri" w:cs="Calibri"/>
          <w:color w:val="2D5C88"/>
          <w:bdr w:val="none" w:sz="0" w:space="0" w:color="auto" w:frame="1"/>
        </w:rPr>
        <w:t> </w:t>
      </w:r>
      <w:r>
        <w:rPr>
          <w:rFonts w:ascii="Calibri" w:hAnsi="Calibri" w:cs="Calibri"/>
          <w:color w:val="000000"/>
          <w:bdr w:val="none" w:sz="0" w:space="0" w:color="auto" w:frame="1"/>
        </w:rPr>
        <w:t>zur Suche einer Partnerorganisation.</w:t>
      </w:r>
    </w:p>
    <w:p w14:paraId="4DBC13A6" w14:textId="77777777" w:rsidR="00383797" w:rsidRDefault="00383797" w:rsidP="00383797">
      <w:pPr>
        <w:pStyle w:val="StandardWeb"/>
        <w:shd w:val="clear" w:color="auto" w:fill="FFFFFF"/>
        <w:spacing w:before="0" w:beforeAutospacing="0" w:after="0" w:afterAutospacing="0"/>
        <w:textAlignment w:val="baseline"/>
      </w:pPr>
      <w:r>
        <w:rPr>
          <w:rFonts w:ascii="Calibri" w:hAnsi="Calibri" w:cs="Calibri"/>
          <w:color w:val="666666"/>
        </w:rPr>
        <w:t> </w:t>
      </w:r>
    </w:p>
    <w:p w14:paraId="434AA3FE" w14:textId="77777777" w:rsidR="00383797" w:rsidRDefault="00383797" w:rsidP="00383797">
      <w:pPr>
        <w:pStyle w:val="StandardWeb"/>
        <w:shd w:val="clear" w:color="auto" w:fill="FFFFFF"/>
        <w:spacing w:before="0" w:beforeAutospacing="0" w:after="0" w:afterAutospacing="0"/>
        <w:textAlignment w:val="baseline"/>
      </w:pPr>
      <w:r>
        <w:rPr>
          <w:rFonts w:ascii="Calibri" w:hAnsi="Calibri" w:cs="Calibri"/>
          <w:color w:val="000000"/>
          <w:bdr w:val="none" w:sz="0" w:space="0" w:color="auto" w:frame="1"/>
        </w:rPr>
        <w:t xml:space="preserve">Die Veranstaltung wird von der </w:t>
      </w:r>
      <w:proofErr w:type="spellStart"/>
      <w:r>
        <w:rPr>
          <w:rFonts w:ascii="Calibri" w:hAnsi="Calibri" w:cs="Calibri"/>
          <w:color w:val="000000"/>
          <w:bdr w:val="none" w:sz="0" w:space="0" w:color="auto" w:frame="1"/>
        </w:rPr>
        <w:t>dsj</w:t>
      </w:r>
      <w:proofErr w:type="spellEnd"/>
      <w:r>
        <w:rPr>
          <w:rFonts w:ascii="Calibri" w:hAnsi="Calibri" w:cs="Calibri"/>
          <w:color w:val="000000"/>
          <w:bdr w:val="none" w:sz="0" w:space="0" w:color="auto" w:frame="1"/>
        </w:rPr>
        <w:t xml:space="preserve"> in Kooperation mit dem polnischen Volkssport Verband (LZS), gefördert durch das deutsch-polnische Jugendwerk (DPJW), organisiert.</w:t>
      </w:r>
    </w:p>
    <w:p w14:paraId="21821533" w14:textId="77777777" w:rsidR="00383797" w:rsidRDefault="00383797" w:rsidP="00383797">
      <w:r>
        <w:rPr>
          <w:rFonts w:ascii="Calibri" w:hAnsi="Calibri" w:cs="Calibri"/>
        </w:rPr>
        <w:t> </w:t>
      </w:r>
    </w:p>
    <w:p w14:paraId="4217B8ED" w14:textId="77777777" w:rsidR="00383797" w:rsidRDefault="00383797" w:rsidP="00383797">
      <w:r>
        <w:rPr>
          <w:rFonts w:ascii="Calibri" w:hAnsi="Calibri" w:cs="Calibri"/>
          <w:sz w:val="24"/>
          <w:szCs w:val="24"/>
        </w:rPr>
        <w:t xml:space="preserve">Wir hoffen, wir konnten Ihr Interesse wecken. </w:t>
      </w:r>
      <w:r>
        <w:rPr>
          <w:rFonts w:ascii="Calibri" w:hAnsi="Calibri" w:cs="Calibri"/>
          <w:b/>
          <w:bCs/>
          <w:sz w:val="24"/>
          <w:szCs w:val="24"/>
        </w:rPr>
        <w:t>Gern stellen wir das Projekt oder andere internationale Projektmöglichkeiten bei Ihnen im Verband, z.B. auf einem Verbandstag vor!</w:t>
      </w:r>
    </w:p>
    <w:p w14:paraId="231E3EC8" w14:textId="77777777" w:rsidR="00383797" w:rsidRDefault="00383797" w:rsidP="00383797">
      <w:r>
        <w:rPr>
          <w:rFonts w:ascii="Calibri" w:hAnsi="Calibri" w:cs="Calibri"/>
          <w:sz w:val="24"/>
          <w:szCs w:val="24"/>
        </w:rPr>
        <w:t>Dafür oder bei Rückfragen können Sie sich gern an mich oder meine Kolleginnen (in Kopie) wenden.</w:t>
      </w:r>
    </w:p>
    <w:p w14:paraId="5A5B3A99" w14:textId="77777777" w:rsidR="00383797" w:rsidRDefault="00383797" w:rsidP="00383797">
      <w:r>
        <w:rPr>
          <w:rFonts w:ascii="Calibri" w:hAnsi="Calibri" w:cs="Calibri"/>
          <w:sz w:val="24"/>
          <w:szCs w:val="24"/>
        </w:rPr>
        <w:t> </w:t>
      </w:r>
    </w:p>
    <w:p w14:paraId="78E3E568" w14:textId="77777777" w:rsidR="00383797" w:rsidRDefault="00383797" w:rsidP="00383797">
      <w:r>
        <w:rPr>
          <w:rFonts w:ascii="Calibri" w:hAnsi="Calibri" w:cs="Calibri"/>
          <w:sz w:val="24"/>
          <w:szCs w:val="24"/>
        </w:rPr>
        <w:t>Mit sportlichen Grüßen</w:t>
      </w:r>
    </w:p>
    <w:p w14:paraId="59E4C136" w14:textId="77777777" w:rsidR="00383797" w:rsidRDefault="00383797" w:rsidP="00383797">
      <w:r>
        <w:rPr>
          <w:rFonts w:ascii="Calibri" w:hAnsi="Calibri" w:cs="Calibri"/>
          <w:sz w:val="24"/>
          <w:szCs w:val="24"/>
        </w:rPr>
        <w:t>Hanna Mertens</w:t>
      </w:r>
    </w:p>
    <w:p w14:paraId="37D52D54" w14:textId="77777777" w:rsidR="00383797" w:rsidRDefault="00383797" w:rsidP="00383797">
      <w:r>
        <w:rPr>
          <w:rFonts w:ascii="Calibri" w:hAnsi="Calibri" w:cs="Calibri"/>
          <w:color w:val="272A5F"/>
        </w:rPr>
        <w:t> </w:t>
      </w:r>
    </w:p>
    <w:p w14:paraId="0838BAE6" w14:textId="77777777" w:rsidR="00383797" w:rsidRDefault="00383797" w:rsidP="00383797">
      <w:r>
        <w:rPr>
          <w:rFonts w:ascii="Calibri" w:hAnsi="Calibri" w:cs="Calibri"/>
          <w:color w:val="272A5F"/>
        </w:rPr>
        <w:t> </w:t>
      </w:r>
    </w:p>
    <w:p w14:paraId="0366B2B2" w14:textId="77777777" w:rsidR="00383797" w:rsidRDefault="00383797" w:rsidP="00383797">
      <w:pPr>
        <w:autoSpaceDE w:val="0"/>
        <w:autoSpaceDN w:val="0"/>
      </w:pPr>
      <w:r>
        <w:rPr>
          <w:rFonts w:ascii="Calibri Light" w:hAnsi="Calibri Light" w:cs="Calibri Light"/>
          <w:b/>
          <w:bCs/>
          <w:color w:val="272A5F"/>
          <w:sz w:val="26"/>
          <w:szCs w:val="26"/>
          <w:lang w:eastAsia="de-DE"/>
        </w:rPr>
        <w:t>Hanna Mertens</w:t>
      </w:r>
    </w:p>
    <w:p w14:paraId="15E1FF6E" w14:textId="77777777" w:rsidR="00383797" w:rsidRDefault="00383797" w:rsidP="00383797">
      <w:pPr>
        <w:autoSpaceDE w:val="0"/>
        <w:autoSpaceDN w:val="0"/>
      </w:pPr>
      <w:r>
        <w:rPr>
          <w:rFonts w:ascii="Calibri Light" w:hAnsi="Calibri Light" w:cs="Calibri Light"/>
          <w:color w:val="272A5F"/>
          <w:sz w:val="24"/>
          <w:szCs w:val="24"/>
          <w:lang w:eastAsia="de-DE"/>
        </w:rPr>
        <w:t>Referentin Internationales,</w:t>
      </w:r>
    </w:p>
    <w:p w14:paraId="1A10CB3F" w14:textId="77777777" w:rsidR="00383797" w:rsidRDefault="00383797" w:rsidP="00383797">
      <w:pPr>
        <w:autoSpaceDE w:val="0"/>
        <w:autoSpaceDN w:val="0"/>
      </w:pPr>
      <w:r>
        <w:rPr>
          <w:rFonts w:ascii="Calibri Light" w:hAnsi="Calibri Light" w:cs="Calibri Light"/>
          <w:color w:val="272A5F"/>
          <w:sz w:val="24"/>
          <w:szCs w:val="24"/>
          <w:lang w:eastAsia="de-DE"/>
        </w:rPr>
        <w:t>pädagogische Mitarbeiterin des Deutsch-Französischen Jugendwerks (DFJW)</w:t>
      </w:r>
    </w:p>
    <w:p w14:paraId="1151F0C7" w14:textId="77777777" w:rsidR="00383797" w:rsidRDefault="00383797" w:rsidP="00383797">
      <w:pPr>
        <w:autoSpaceDE w:val="0"/>
        <w:autoSpaceDN w:val="0"/>
      </w:pPr>
      <w:r>
        <w:rPr>
          <w:rFonts w:ascii="Calibri Light" w:hAnsi="Calibri Light" w:cs="Calibri Light"/>
          <w:color w:val="272A5F"/>
          <w:sz w:val="24"/>
          <w:szCs w:val="24"/>
          <w:lang w:eastAsia="de-DE"/>
        </w:rPr>
        <w:t> </w:t>
      </w:r>
    </w:p>
    <w:p w14:paraId="0F8EC150" w14:textId="77777777" w:rsidR="00383797" w:rsidRDefault="00383797" w:rsidP="00383797">
      <w:pPr>
        <w:autoSpaceDE w:val="0"/>
        <w:autoSpaceDN w:val="0"/>
      </w:pPr>
      <w:r>
        <w:rPr>
          <w:rFonts w:ascii="Calibri Light" w:hAnsi="Calibri Light" w:cs="Calibri Light"/>
          <w:color w:val="272A5F"/>
          <w:sz w:val="24"/>
          <w:szCs w:val="24"/>
          <w:lang w:eastAsia="de-DE"/>
        </w:rPr>
        <w:t>Rheinallee 1, 55116 Mainz</w:t>
      </w:r>
    </w:p>
    <w:p w14:paraId="729AC452" w14:textId="77777777" w:rsidR="00383797" w:rsidRDefault="00383797" w:rsidP="00383797">
      <w:pPr>
        <w:autoSpaceDE w:val="0"/>
        <w:autoSpaceDN w:val="0"/>
      </w:pPr>
      <w:r>
        <w:rPr>
          <w:rFonts w:ascii="Calibri Light" w:hAnsi="Calibri Light" w:cs="Calibri Light"/>
          <w:b/>
          <w:bCs/>
          <w:color w:val="272A5F"/>
          <w:sz w:val="24"/>
          <w:szCs w:val="24"/>
          <w:lang w:eastAsia="de-DE"/>
        </w:rPr>
        <w:t>Tel.:</w:t>
      </w:r>
      <w:r>
        <w:rPr>
          <w:rFonts w:ascii="calibri bold" w:hAnsi="calibri bold"/>
          <w:color w:val="272A5F"/>
          <w:sz w:val="24"/>
          <w:szCs w:val="24"/>
          <w:lang w:eastAsia="de-DE"/>
        </w:rPr>
        <w:t xml:space="preserve"> </w:t>
      </w:r>
      <w:r>
        <w:rPr>
          <w:rFonts w:ascii="Calibri Light" w:hAnsi="Calibri Light" w:cs="Calibri Light"/>
          <w:color w:val="272A5F"/>
          <w:sz w:val="24"/>
          <w:szCs w:val="24"/>
          <w:lang w:eastAsia="de-DE"/>
        </w:rPr>
        <w:t>06131 2814-153</w:t>
      </w:r>
    </w:p>
    <w:p w14:paraId="366A68B6" w14:textId="77777777" w:rsidR="00383797" w:rsidRDefault="00383797" w:rsidP="00383797">
      <w:pPr>
        <w:autoSpaceDE w:val="0"/>
        <w:autoSpaceDN w:val="0"/>
      </w:pPr>
      <w:r>
        <w:rPr>
          <w:rFonts w:ascii="Calibri Light" w:hAnsi="Calibri Light" w:cs="Calibri Light"/>
          <w:b/>
          <w:bCs/>
          <w:color w:val="272A5F"/>
          <w:sz w:val="24"/>
          <w:szCs w:val="24"/>
          <w:lang w:eastAsia="de-DE"/>
        </w:rPr>
        <w:t>Fax:</w:t>
      </w:r>
      <w:r>
        <w:rPr>
          <w:rFonts w:ascii="calibri bold" w:hAnsi="calibri bold"/>
          <w:color w:val="272A5F"/>
          <w:sz w:val="24"/>
          <w:szCs w:val="24"/>
          <w:lang w:eastAsia="de-DE"/>
        </w:rPr>
        <w:t xml:space="preserve"> </w:t>
      </w:r>
      <w:r>
        <w:rPr>
          <w:rFonts w:ascii="Calibri Light" w:hAnsi="Calibri Light" w:cs="Calibri Light"/>
          <w:color w:val="272A5F"/>
          <w:sz w:val="24"/>
          <w:szCs w:val="24"/>
          <w:lang w:eastAsia="de-DE"/>
        </w:rPr>
        <w:t>06131 2814-7311</w:t>
      </w:r>
    </w:p>
    <w:p w14:paraId="2B3FEFC0" w14:textId="77777777" w:rsidR="00383797" w:rsidRDefault="00383797" w:rsidP="00383797">
      <w:pPr>
        <w:autoSpaceDE w:val="0"/>
        <w:autoSpaceDN w:val="0"/>
      </w:pPr>
      <w:r>
        <w:rPr>
          <w:rFonts w:ascii="Calibri Light" w:hAnsi="Calibri Light" w:cs="Calibri Light"/>
          <w:b/>
          <w:bCs/>
          <w:color w:val="272A5F"/>
          <w:sz w:val="24"/>
          <w:szCs w:val="24"/>
          <w:lang w:eastAsia="de-DE"/>
        </w:rPr>
        <w:t>Internet:</w:t>
      </w:r>
      <w:r>
        <w:rPr>
          <w:rFonts w:ascii="Calibri Light" w:hAnsi="Calibri Light" w:cs="Calibri Light"/>
          <w:color w:val="272A5F"/>
          <w:sz w:val="24"/>
          <w:szCs w:val="24"/>
          <w:lang w:eastAsia="de-DE"/>
        </w:rPr>
        <w:t xml:space="preserve"> </w:t>
      </w:r>
      <w:hyperlink r:id="rId8" w:history="1">
        <w:r>
          <w:rPr>
            <w:rStyle w:val="Hyperlink"/>
            <w:rFonts w:ascii="Calibri Light" w:hAnsi="Calibri Light" w:cs="Calibri Light"/>
            <w:color w:val="0563C1"/>
            <w:sz w:val="24"/>
            <w:szCs w:val="24"/>
            <w:lang w:eastAsia="de-DE"/>
          </w:rPr>
          <w:t>www.sportjugend.de</w:t>
        </w:r>
      </w:hyperlink>
      <w:r>
        <w:rPr>
          <w:rFonts w:ascii="Calibri Light" w:hAnsi="Calibri Light" w:cs="Calibri Light"/>
          <w:color w:val="272A5F"/>
          <w:sz w:val="24"/>
          <w:szCs w:val="24"/>
          <w:lang w:eastAsia="de-DE"/>
        </w:rPr>
        <w:t xml:space="preserve"> </w:t>
      </w:r>
    </w:p>
    <w:p w14:paraId="4EDD663A" w14:textId="77777777" w:rsidR="00383797" w:rsidRDefault="00383797" w:rsidP="00383797">
      <w:pPr>
        <w:autoSpaceDE w:val="0"/>
        <w:autoSpaceDN w:val="0"/>
      </w:pPr>
      <w:r>
        <w:rPr>
          <w:rFonts w:ascii="Calibri Light" w:hAnsi="Calibri Light" w:cs="Calibri Light"/>
          <w:color w:val="272A5F"/>
          <w:sz w:val="24"/>
          <w:szCs w:val="24"/>
          <w:lang w:eastAsia="de-DE"/>
        </w:rPr>
        <w:t> </w:t>
      </w:r>
    </w:p>
    <w:p w14:paraId="1EA791DE" w14:textId="77777777" w:rsidR="00383797" w:rsidRDefault="00383797" w:rsidP="00383797">
      <w:pPr>
        <w:autoSpaceDE w:val="0"/>
        <w:autoSpaceDN w:val="0"/>
      </w:pPr>
      <w:r>
        <w:rPr>
          <w:rFonts w:ascii="Calibri Light" w:hAnsi="Calibri Light" w:cs="Calibri Light"/>
          <w:color w:val="272A5F"/>
          <w:sz w:val="24"/>
          <w:szCs w:val="24"/>
          <w:lang w:eastAsia="de-DE"/>
        </w:rPr>
        <w:t>Folgen Sie uns bei:</w:t>
      </w:r>
    </w:p>
    <w:p w14:paraId="1D93C07A" w14:textId="7BC77CD1" w:rsidR="00383797" w:rsidRDefault="00383797" w:rsidP="00383797">
      <w:pPr>
        <w:autoSpaceDE w:val="0"/>
        <w:autoSpaceDN w:val="0"/>
      </w:pPr>
      <w:r>
        <w:rPr>
          <w:noProof/>
          <w:color w:val="272A5F"/>
          <w:sz w:val="24"/>
          <w:szCs w:val="24"/>
          <w:lang w:eastAsia="de-DE"/>
        </w:rPr>
        <w:drawing>
          <wp:inline distT="0" distB="0" distL="0" distR="0" wp14:anchorId="629EC2E8" wp14:editId="52755EED">
            <wp:extent cx="333375" cy="333375"/>
            <wp:effectExtent l="0" t="0" r="9525" b="9525"/>
            <wp:docPr id="519647413" name="Grafik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noProof/>
          <w:color w:val="272A5F"/>
          <w:sz w:val="24"/>
          <w:szCs w:val="24"/>
          <w:lang w:eastAsia="de-DE"/>
        </w:rPr>
        <w:drawing>
          <wp:inline distT="0" distB="0" distL="0" distR="0" wp14:anchorId="7FA8218F" wp14:editId="3D165F47">
            <wp:extent cx="333375" cy="333375"/>
            <wp:effectExtent l="0" t="0" r="9525" b="9525"/>
            <wp:docPr id="399900166" name="Grafik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color w:val="272A5F"/>
          <w:sz w:val="24"/>
          <w:szCs w:val="24"/>
          <w:lang w:eastAsia="de-DE"/>
        </w:rPr>
        <w:t> </w:t>
      </w:r>
      <w:r>
        <w:rPr>
          <w:noProof/>
          <w:color w:val="272A5F"/>
          <w:sz w:val="24"/>
          <w:szCs w:val="24"/>
          <w:lang w:eastAsia="de-DE"/>
        </w:rPr>
        <w:drawing>
          <wp:inline distT="0" distB="0" distL="0" distR="0" wp14:anchorId="701C5EA3" wp14:editId="566D0AAE">
            <wp:extent cx="333375" cy="333375"/>
            <wp:effectExtent l="0" t="0" r="9525" b="9525"/>
            <wp:docPr id="678679772" name="Grafik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color w:val="272A5F"/>
          <w:sz w:val="24"/>
          <w:szCs w:val="24"/>
          <w:lang w:eastAsia="de-DE"/>
        </w:rPr>
        <w:t> </w:t>
      </w:r>
      <w:r>
        <w:rPr>
          <w:noProof/>
          <w:color w:val="272A5F"/>
          <w:sz w:val="24"/>
          <w:szCs w:val="24"/>
          <w:lang w:eastAsia="de-DE"/>
        </w:rPr>
        <w:drawing>
          <wp:inline distT="0" distB="0" distL="0" distR="0" wp14:anchorId="0B677E71" wp14:editId="093A51FE">
            <wp:extent cx="333375" cy="333375"/>
            <wp:effectExtent l="0" t="0" r="9525" b="9525"/>
            <wp:docPr id="672397870" name="Grafik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color w:val="272A5F"/>
          <w:sz w:val="24"/>
          <w:szCs w:val="24"/>
          <w:lang w:eastAsia="de-DE"/>
        </w:rPr>
        <w:t> </w:t>
      </w:r>
    </w:p>
    <w:p w14:paraId="484BBF18" w14:textId="77777777" w:rsidR="00383797" w:rsidRDefault="00383797" w:rsidP="00383797">
      <w:pPr>
        <w:autoSpaceDE w:val="0"/>
        <w:autoSpaceDN w:val="0"/>
      </w:pPr>
      <w:r>
        <w:rPr>
          <w:rFonts w:ascii="Calibri Light" w:hAnsi="Calibri Light" w:cs="Calibri Light"/>
          <w:color w:val="272A5F"/>
          <w:sz w:val="20"/>
          <w:szCs w:val="20"/>
          <w:lang w:eastAsia="de-DE"/>
        </w:rPr>
        <w:t> </w:t>
      </w:r>
    </w:p>
    <w:p w14:paraId="1CEECD18" w14:textId="3FAA04D6" w:rsidR="00383797" w:rsidRDefault="00383797" w:rsidP="00383797">
      <w:pPr>
        <w:autoSpaceDE w:val="0"/>
        <w:autoSpaceDN w:val="0"/>
      </w:pPr>
      <w:r>
        <w:rPr>
          <w:rFonts w:ascii="Calibri Light" w:hAnsi="Calibri Light" w:cs="Calibri Light"/>
          <w:noProof/>
          <w:color w:val="272A5F"/>
          <w:sz w:val="20"/>
          <w:szCs w:val="20"/>
          <w:lang w:eastAsia="de-DE"/>
        </w:rPr>
        <w:drawing>
          <wp:inline distT="0" distB="0" distL="0" distR="0" wp14:anchorId="1C6A65D5" wp14:editId="3C6ED649">
            <wp:extent cx="2867025" cy="723900"/>
            <wp:effectExtent l="0" t="0" r="9525" b="0"/>
            <wp:docPr id="1627000067" name="Grafik 3" descr="Ein Bild, das Schrift, Tex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000067" name="Grafik 3" descr="Ein Bild, das Schrift, Text, Logo, Grafiken enthält.&#10;&#10;Automatisch generierte Beschreibun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867025" cy="723900"/>
                    </a:xfrm>
                    <a:prstGeom prst="rect">
                      <a:avLst/>
                    </a:prstGeom>
                    <a:noFill/>
                    <a:ln>
                      <a:noFill/>
                    </a:ln>
                  </pic:spPr>
                </pic:pic>
              </a:graphicData>
            </a:graphic>
          </wp:inline>
        </w:drawing>
      </w:r>
    </w:p>
    <w:p w14:paraId="103ECF3D" w14:textId="77777777" w:rsidR="00383797" w:rsidRDefault="00383797" w:rsidP="00383797">
      <w:r>
        <w:rPr>
          <w:rFonts w:ascii="Calibri Light" w:hAnsi="Calibri Light" w:cs="Calibri Light"/>
          <w:color w:val="272A5F"/>
          <w:sz w:val="20"/>
          <w:szCs w:val="20"/>
          <w:lang w:eastAsia="de-DE"/>
        </w:rPr>
        <w:t xml:space="preserve">Wir verarbeiten personenbezogene Daten gemäß der Datenschutzgrundverordnung. </w:t>
      </w:r>
    </w:p>
    <w:p w14:paraId="54A10F81" w14:textId="77777777" w:rsidR="00383797" w:rsidRDefault="00383797" w:rsidP="00383797">
      <w:r>
        <w:rPr>
          <w:rFonts w:ascii="Calibri Light" w:hAnsi="Calibri Light" w:cs="Calibri Light"/>
          <w:color w:val="272A5F"/>
          <w:sz w:val="20"/>
          <w:szCs w:val="20"/>
          <w:lang w:eastAsia="de-DE"/>
        </w:rPr>
        <w:lastRenderedPageBreak/>
        <w:t xml:space="preserve">Weitere Informationen hierzu finden Sie unter unserer Datenschutzerklärung </w:t>
      </w:r>
      <w:hyperlink r:id="rId23" w:history="1">
        <w:r>
          <w:rPr>
            <w:rStyle w:val="Hyperlink"/>
            <w:rFonts w:ascii="Calibri Light" w:hAnsi="Calibri Light" w:cs="Calibri Light"/>
            <w:color w:val="272A5F"/>
            <w:sz w:val="20"/>
            <w:szCs w:val="20"/>
            <w:lang w:eastAsia="de-DE"/>
          </w:rPr>
          <w:t>www.lsb-rlp.de/datenschutz</w:t>
        </w:r>
      </w:hyperlink>
    </w:p>
    <w:p w14:paraId="41DCB87B" w14:textId="77777777" w:rsidR="00383797" w:rsidRDefault="00383797" w:rsidP="00383797">
      <w:r>
        <w:rPr>
          <w:rFonts w:ascii="Calibri Light" w:hAnsi="Calibri Light" w:cs="Calibri Light"/>
          <w:color w:val="272A5F"/>
          <w:sz w:val="20"/>
          <w:szCs w:val="20"/>
          <w:lang w:eastAsia="de-DE"/>
        </w:rPr>
        <w:t> </w:t>
      </w:r>
    </w:p>
    <w:p w14:paraId="4B9E20BF" w14:textId="77777777" w:rsidR="00383797" w:rsidRDefault="00383797" w:rsidP="00383797">
      <w:r>
        <w:rPr>
          <w:rFonts w:ascii="Calibri Light" w:hAnsi="Calibri Light" w:cs="Calibri Light"/>
          <w:color w:val="272A5F"/>
          <w:sz w:val="20"/>
          <w:szCs w:val="20"/>
          <w:lang w:eastAsia="de-DE"/>
        </w:rPr>
        <w:t xml:space="preserve">Der Landessportbund Rheinland-Pfalz e. V. ist beim Amtsgericht Mainz unter der Nummer VR 1129 </w:t>
      </w:r>
    </w:p>
    <w:p w14:paraId="0C5B25F8" w14:textId="77777777" w:rsidR="00383797" w:rsidRDefault="00383797" w:rsidP="00383797">
      <w:r>
        <w:rPr>
          <w:rFonts w:ascii="Calibri Light" w:hAnsi="Calibri Light" w:cs="Calibri Light"/>
          <w:color w:val="272A5F"/>
          <w:sz w:val="20"/>
          <w:szCs w:val="20"/>
          <w:lang w:eastAsia="de-DE"/>
        </w:rPr>
        <w:t xml:space="preserve">eingetragen. Er hat seinen Sitz in Mainz. Präsident: Wolfgang </w:t>
      </w:r>
      <w:proofErr w:type="spellStart"/>
      <w:r>
        <w:rPr>
          <w:rFonts w:ascii="Calibri Light" w:hAnsi="Calibri Light" w:cs="Calibri Light"/>
          <w:color w:val="272A5F"/>
          <w:sz w:val="20"/>
          <w:szCs w:val="20"/>
          <w:lang w:eastAsia="de-DE"/>
        </w:rPr>
        <w:t>Bärnwick</w:t>
      </w:r>
      <w:proofErr w:type="spellEnd"/>
      <w:r>
        <w:rPr>
          <w:rFonts w:ascii="Calibri Light" w:hAnsi="Calibri Light" w:cs="Calibri Light"/>
          <w:color w:val="272A5F"/>
          <w:sz w:val="20"/>
          <w:szCs w:val="20"/>
          <w:lang w:eastAsia="de-DE"/>
        </w:rPr>
        <w:t>, Geschäftsführer: Thomas Kloth</w:t>
      </w:r>
    </w:p>
    <w:p w14:paraId="1FCC41C2" w14:textId="77777777" w:rsidR="00383797" w:rsidRDefault="00383797" w:rsidP="00383797">
      <w:r>
        <w:rPr>
          <w:rFonts w:ascii="Calibri Light" w:hAnsi="Calibri Light" w:cs="Calibri Light"/>
          <w:color w:val="272A5F"/>
          <w:sz w:val="20"/>
          <w:szCs w:val="20"/>
          <w:lang w:eastAsia="de-DE"/>
        </w:rPr>
        <w:t> </w:t>
      </w:r>
    </w:p>
    <w:p w14:paraId="7A037ED3" w14:textId="1C700DE1" w:rsidR="00383797" w:rsidRDefault="00383797" w:rsidP="00383797">
      <w:r>
        <w:rPr>
          <w:noProof/>
          <w:color w:val="272A5F"/>
          <w:sz w:val="24"/>
          <w:szCs w:val="24"/>
          <w:lang w:eastAsia="de-DE"/>
        </w:rPr>
        <w:drawing>
          <wp:inline distT="0" distB="0" distL="0" distR="0" wp14:anchorId="38D1595F" wp14:editId="7FAC9F81">
            <wp:extent cx="5429250" cy="514350"/>
            <wp:effectExtent l="0" t="0" r="0" b="0"/>
            <wp:docPr id="143020330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429250" cy="514350"/>
                    </a:xfrm>
                    <a:prstGeom prst="rect">
                      <a:avLst/>
                    </a:prstGeom>
                    <a:noFill/>
                    <a:ln>
                      <a:noFill/>
                    </a:ln>
                  </pic:spPr>
                </pic:pic>
              </a:graphicData>
            </a:graphic>
          </wp:inline>
        </w:drawing>
      </w:r>
    </w:p>
    <w:p w14:paraId="73254C33" w14:textId="77777777" w:rsidR="00383797" w:rsidRDefault="00383797" w:rsidP="00383797">
      <w:r>
        <w:rPr>
          <w:lang w:val="fr-FR"/>
        </w:rPr>
        <w:t> </w:t>
      </w:r>
    </w:p>
    <w:p w14:paraId="78E941ED" w14:textId="377EC7E4" w:rsidR="00383797" w:rsidRDefault="00383797" w:rsidP="00383797">
      <w:pPr>
        <w:rPr>
          <w:rFonts w:eastAsia="Times New Roman"/>
          <w:sz w:val="24"/>
          <w:szCs w:val="24"/>
          <w:lang w:eastAsia="de-DE"/>
          <w14:ligatures w14:val="none"/>
        </w:rPr>
      </w:pPr>
      <w:r>
        <w:rPr>
          <w:rFonts w:eastAsia="Times New Roman"/>
          <w:noProof/>
          <w:sz w:val="24"/>
          <w:szCs w:val="24"/>
          <w:lang w:eastAsia="de-DE"/>
          <w14:ligatures w14:val="none"/>
        </w:rPr>
        <w:drawing>
          <wp:inline distT="0" distB="0" distL="0" distR="0" wp14:anchorId="525E65CE" wp14:editId="7A55AD7D">
            <wp:extent cx="5760720" cy="1350010"/>
            <wp:effectExtent l="0" t="0" r="0" b="2540"/>
            <wp:docPr id="444077307" name="Grafik 1" descr="Landessportbund Rheinland-Pfal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ndessportbund Rheinland-Pfalz"/>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0720" cy="1350010"/>
                    </a:xfrm>
                    <a:prstGeom prst="rect">
                      <a:avLst/>
                    </a:prstGeom>
                    <a:noFill/>
                    <a:ln>
                      <a:noFill/>
                    </a:ln>
                  </pic:spPr>
                </pic:pic>
              </a:graphicData>
            </a:graphic>
          </wp:inline>
        </w:drawing>
      </w:r>
    </w:p>
    <w:p w14:paraId="0D7A62B7" w14:textId="77777777" w:rsidR="007A1B5E" w:rsidRDefault="007A1B5E"/>
    <w:sectPr w:rsidR="007A1B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bold">
    <w:panose1 w:val="020F070203040403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F97CDE"/>
    <w:multiLevelType w:val="multilevel"/>
    <w:tmpl w:val="62828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231512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797"/>
    <w:rsid w:val="001E2BE3"/>
    <w:rsid w:val="00383797"/>
    <w:rsid w:val="007A1B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B62A"/>
  <w15:chartTrackingRefBased/>
  <w15:docId w15:val="{A57A31CA-6F6B-4EAC-B30A-8A2BC174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3797"/>
    <w:pPr>
      <w:spacing w:after="0" w:line="240" w:lineRule="auto"/>
    </w:pPr>
    <w:rPr>
      <w:rFonts w:ascii="Aptos" w:hAnsi="Aptos" w:cs="Aptos"/>
      <w:kern w:val="0"/>
    </w:rPr>
  </w:style>
  <w:style w:type="paragraph" w:styleId="berschrift1">
    <w:name w:val="heading 1"/>
    <w:basedOn w:val="Standard"/>
    <w:next w:val="Standard"/>
    <w:link w:val="berschrift1Zchn"/>
    <w:uiPriority w:val="9"/>
    <w:qFormat/>
    <w:rsid w:val="0038379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38379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383797"/>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383797"/>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383797"/>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383797"/>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383797"/>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383797"/>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383797"/>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3797"/>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383797"/>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383797"/>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383797"/>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383797"/>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383797"/>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383797"/>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383797"/>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383797"/>
    <w:rPr>
      <w:rFonts w:eastAsiaTheme="majorEastAsia" w:cstheme="majorBidi"/>
      <w:color w:val="272727" w:themeColor="text1" w:themeTint="D8"/>
    </w:rPr>
  </w:style>
  <w:style w:type="paragraph" w:styleId="Titel">
    <w:name w:val="Title"/>
    <w:basedOn w:val="Standard"/>
    <w:next w:val="Standard"/>
    <w:link w:val="TitelZchn"/>
    <w:uiPriority w:val="10"/>
    <w:qFormat/>
    <w:rsid w:val="00383797"/>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83797"/>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383797"/>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383797"/>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383797"/>
    <w:pPr>
      <w:spacing w:before="160"/>
      <w:jc w:val="center"/>
    </w:pPr>
    <w:rPr>
      <w:i/>
      <w:iCs/>
      <w:color w:val="404040" w:themeColor="text1" w:themeTint="BF"/>
    </w:rPr>
  </w:style>
  <w:style w:type="character" w:customStyle="1" w:styleId="ZitatZchn">
    <w:name w:val="Zitat Zchn"/>
    <w:basedOn w:val="Absatz-Standardschriftart"/>
    <w:link w:val="Zitat"/>
    <w:uiPriority w:val="29"/>
    <w:rsid w:val="00383797"/>
    <w:rPr>
      <w:i/>
      <w:iCs/>
      <w:color w:val="404040" w:themeColor="text1" w:themeTint="BF"/>
    </w:rPr>
  </w:style>
  <w:style w:type="paragraph" w:styleId="Listenabsatz">
    <w:name w:val="List Paragraph"/>
    <w:basedOn w:val="Standard"/>
    <w:uiPriority w:val="34"/>
    <w:qFormat/>
    <w:rsid w:val="00383797"/>
    <w:pPr>
      <w:ind w:left="720"/>
      <w:contextualSpacing/>
    </w:pPr>
  </w:style>
  <w:style w:type="character" w:styleId="IntensiveHervorhebung">
    <w:name w:val="Intense Emphasis"/>
    <w:basedOn w:val="Absatz-Standardschriftart"/>
    <w:uiPriority w:val="21"/>
    <w:qFormat/>
    <w:rsid w:val="00383797"/>
    <w:rPr>
      <w:i/>
      <w:iCs/>
      <w:color w:val="0F4761" w:themeColor="accent1" w:themeShade="BF"/>
    </w:rPr>
  </w:style>
  <w:style w:type="paragraph" w:styleId="IntensivesZitat">
    <w:name w:val="Intense Quote"/>
    <w:basedOn w:val="Standard"/>
    <w:next w:val="Standard"/>
    <w:link w:val="IntensivesZitatZchn"/>
    <w:uiPriority w:val="30"/>
    <w:qFormat/>
    <w:rsid w:val="0038379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383797"/>
    <w:rPr>
      <w:i/>
      <w:iCs/>
      <w:color w:val="0F4761" w:themeColor="accent1" w:themeShade="BF"/>
    </w:rPr>
  </w:style>
  <w:style w:type="character" w:styleId="IntensiverVerweis">
    <w:name w:val="Intense Reference"/>
    <w:basedOn w:val="Absatz-Standardschriftart"/>
    <w:uiPriority w:val="32"/>
    <w:qFormat/>
    <w:rsid w:val="00383797"/>
    <w:rPr>
      <w:b/>
      <w:bCs/>
      <w:smallCaps/>
      <w:color w:val="0F4761" w:themeColor="accent1" w:themeShade="BF"/>
      <w:spacing w:val="5"/>
    </w:rPr>
  </w:style>
  <w:style w:type="character" w:styleId="Hyperlink">
    <w:name w:val="Hyperlink"/>
    <w:basedOn w:val="Absatz-Standardschriftart"/>
    <w:uiPriority w:val="99"/>
    <w:semiHidden/>
    <w:unhideWhenUsed/>
    <w:rsid w:val="00383797"/>
    <w:rPr>
      <w:color w:val="467886"/>
      <w:u w:val="single"/>
    </w:rPr>
  </w:style>
  <w:style w:type="paragraph" w:styleId="StandardWeb">
    <w:name w:val="Normal (Web)"/>
    <w:basedOn w:val="Standard"/>
    <w:uiPriority w:val="99"/>
    <w:semiHidden/>
    <w:unhideWhenUsed/>
    <w:rsid w:val="00383797"/>
    <w:pPr>
      <w:spacing w:before="100" w:beforeAutospacing="1" w:after="100" w:afterAutospacing="1"/>
    </w:pPr>
    <w:rPr>
      <w:sz w:val="24"/>
      <w:szCs w:val="24"/>
      <w:lang w:eastAsia="de-DE"/>
      <w14:ligatures w14:val="none"/>
    </w:rPr>
  </w:style>
  <w:style w:type="character" w:styleId="Fett">
    <w:name w:val="Strong"/>
    <w:basedOn w:val="Absatz-Standardschriftart"/>
    <w:uiPriority w:val="22"/>
    <w:qFormat/>
    <w:rsid w:val="00383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666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jugend.de/" TargetMode="External"/><Relationship Id="rId13" Type="http://schemas.openxmlformats.org/officeDocument/2006/relationships/image" Target="media/image2.png"/><Relationship Id="rId18" Type="http://schemas.openxmlformats.org/officeDocument/2006/relationships/hyperlink" Target="https://www.youtube.com/user/SportjugendRLP"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www.dsj.de/themen/internationale-jugendarbeit-im-sport/jugendbegegnungen-organisieren/die-partnerorganisation" TargetMode="External"/><Relationship Id="rId12" Type="http://schemas.openxmlformats.org/officeDocument/2006/relationships/hyperlink" Target="https://www.instagram.com/sportjugend.rlp/?hl=de" TargetMode="External"/><Relationship Id="rId17" Type="http://schemas.openxmlformats.org/officeDocument/2006/relationships/image" Target="cid:part3.4Tb9bYxG.lozSI0NA@hv-rheinhessen.de" TargetMode="External"/><Relationship Id="rId25" Type="http://schemas.openxmlformats.org/officeDocument/2006/relationships/image" Target="cid:part6.v0kQ2PYh.0lXYx6lC@hv-rheinhessen.de"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cid:part4.zISV3yYF.Wz02TNZX@hv-rheinhessen.de" TargetMode="External"/><Relationship Id="rId1" Type="http://schemas.openxmlformats.org/officeDocument/2006/relationships/numbering" Target="numbering.xml"/><Relationship Id="rId6" Type="http://schemas.openxmlformats.org/officeDocument/2006/relationships/hyperlink" Target="https://de.opolskie.de/woiwodschaft-oppeln/" TargetMode="External"/><Relationship Id="rId11" Type="http://schemas.openxmlformats.org/officeDocument/2006/relationships/image" Target="cid:part1.8AoQJ0b9.0ibkHi0T@hv-rheinhessen.de" TargetMode="External"/><Relationship Id="rId24" Type="http://schemas.openxmlformats.org/officeDocument/2006/relationships/image" Target="media/image6.png"/><Relationship Id="rId5" Type="http://schemas.openxmlformats.org/officeDocument/2006/relationships/hyperlink" Target="https://dpjw.org/" TargetMode="External"/><Relationship Id="rId15" Type="http://schemas.openxmlformats.org/officeDocument/2006/relationships/hyperlink" Target="https://twitter.com/sportjugend?lang=de" TargetMode="External"/><Relationship Id="rId23" Type="http://schemas.openxmlformats.org/officeDocument/2006/relationships/hyperlink" Target="http://www.lsb-rlp.de/datenschutz"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de-de.facebook.com/SportjugendRLP" TargetMode="External"/><Relationship Id="rId14" Type="http://schemas.openxmlformats.org/officeDocument/2006/relationships/image" Target="cid:part2.Q8Kx0Mxp.vON071kJ@hv-rheinhessen.de" TargetMode="External"/><Relationship Id="rId22" Type="http://schemas.openxmlformats.org/officeDocument/2006/relationships/image" Target="cid:part5.cVpt7RBx.kvQ30Qcj@hv-rheinhessen.de" TargetMode="Externa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3406</Characters>
  <Application>Microsoft Office Word</Application>
  <DocSecurity>0</DocSecurity>
  <Lines>28</Lines>
  <Paragraphs>7</Paragraphs>
  <ScaleCrop>false</ScaleCrop>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Schöneck</dc:creator>
  <cp:keywords/>
  <dc:description/>
  <cp:lastModifiedBy>Bernd Schöneck</cp:lastModifiedBy>
  <cp:revision>1</cp:revision>
  <dcterms:created xsi:type="dcterms:W3CDTF">2024-05-30T16:15:00Z</dcterms:created>
  <dcterms:modified xsi:type="dcterms:W3CDTF">2024-05-30T16:16:00Z</dcterms:modified>
</cp:coreProperties>
</file>